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5-</w:t>
      </w:r>
      <w:r>
        <w:rPr>
          <w:rFonts w:ascii="Times New Roman" w:eastAsia="Times New Roman" w:hAnsi="Times New Roman" w:cs="Times New Roman"/>
          <w:sz w:val="26"/>
          <w:szCs w:val="26"/>
        </w:rPr>
        <w:t>1506</w:t>
      </w:r>
      <w:r>
        <w:rPr>
          <w:rFonts w:ascii="Times New Roman" w:eastAsia="Times New Roman" w:hAnsi="Times New Roman" w:cs="Times New Roman"/>
          <w:sz w:val="26"/>
          <w:szCs w:val="26"/>
        </w:rPr>
        <w:t>-2614/2025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0065-01-2024-006456-89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Исгандарова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Ф.В.,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ст.19.5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индивидуального предприним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ателя </w:t>
      </w:r>
      <w:r>
        <w:rPr>
          <w:rFonts w:ascii="Times New Roman" w:eastAsia="Times New Roman" w:hAnsi="Times New Roman" w:cs="Times New Roman"/>
          <w:sz w:val="26"/>
          <w:szCs w:val="26"/>
        </w:rPr>
        <w:t>Исгандарова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Фикрата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Вакил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Исгандаров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срок до 26.04.2025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не выполнил предписание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 Налоговой Службы РФ Межрайонной ИФН</w:t>
      </w:r>
      <w:r>
        <w:rPr>
          <w:rFonts w:ascii="Times New Roman" w:eastAsia="Times New Roman" w:hAnsi="Times New Roman" w:cs="Times New Roman"/>
          <w:sz w:val="26"/>
          <w:szCs w:val="26"/>
        </w:rPr>
        <w:t>С России № 11 по ХМАО-Югре от 25.03.2025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необходимости устранить допущенное нарушение, а именно неприменение контрольно-кассовой техники в установленных законодательством РФ о применении контрольно-кассовой техники случаях, чем нарушил требования, предусмотренные п. 1 ст. 1.2 Федерального Закона от 22.05.2003 № 54-ФЗ «О применении контрольно-кассовой те</w:t>
      </w:r>
      <w:r>
        <w:rPr>
          <w:rFonts w:ascii="Times New Roman" w:eastAsia="Times New Roman" w:hAnsi="Times New Roman" w:cs="Times New Roman"/>
          <w:sz w:val="26"/>
          <w:szCs w:val="26"/>
        </w:rPr>
        <w:t>хники при осуществлении расчетов в Российской Федерации, что влечет за собой привлечение к административной ответственности по ч. 2 ст. 14.5 от 30.12.2001 № 195-ФЗ «Кодекса Российской Федерации об административных правонарушениях».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Исгандаров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предоставленные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пришел к следующим выводам.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Исгандарова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Ф.В.,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нистративном правонарушении № 8617</w:t>
      </w:r>
      <w:r>
        <w:rPr>
          <w:rFonts w:ascii="Times New Roman" w:eastAsia="Times New Roman" w:hAnsi="Times New Roman" w:cs="Times New Roman"/>
          <w:sz w:val="26"/>
          <w:szCs w:val="26"/>
        </w:rPr>
        <w:t>2514600164000002 от 09.06.2025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уведомление от 26.05.2025 № 86172514600164000001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предписание об устранении выявленных нарушений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законодательства РФ о применении к</w:t>
      </w:r>
      <w:r>
        <w:rPr>
          <w:rFonts w:ascii="Times New Roman" w:eastAsia="Times New Roman" w:hAnsi="Times New Roman" w:cs="Times New Roman"/>
          <w:sz w:val="26"/>
          <w:szCs w:val="26"/>
        </w:rPr>
        <w:t>онтрольно-кассовой техники от 25.03.2025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документы суд признает относимыми и допустимыми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делу, так как они составлены уполномоченными на то лицами в соответствии с требованиями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31 июля 2020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г.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248-ФЗ "О государственном контроле (надзоре) и муниципальном контроле в Российской Федерации" Под государственным контролем (надзором), муниципальным контролем в Российской Федерации (далее - государственный контроль (надзор),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37 Федерального закона от 31 июля 2020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г.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248-ФЗ "О государственном контроле (надзоре) и муниципальном контроле в Российской Федерации" Инспектор не вправе: осуществлять выдачу контролируемым лицам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предписаний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или предложений о проведении за их счет контрольных (надзорных) мероприятий и совершении контрольных (надзорных) действий.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8 ст. 75 Федерального закона от 31 июля 2020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г.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248-ФЗ "О государственном контроле (надзоре) и муниципальном контроле в Российской Федерации"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Если в рамках выездного обследования выявлены признаки нарушений обязательных требований, может быть принято решение о выдаче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предписания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об устранении выявленных нарушений в порядке,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74449814/entry/900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пунктом 1 части 2 статьи 90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Федерального закона, в случае указания такой возможности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51931/entry/111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федеральном законе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о виде контроля, законе субъекта Российской Федерации о виде контроля.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41 части 2 статьи 90 Федерального закона от 31 июля 2020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г.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248-ФЗ "О государственном контроле (надзоре) и муниципальном контроле в Российской Федерации"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 выдать после оформления акта контрольного (надзорного) мероприятия контролируемому лицу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предписание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предписанию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 Налоговой Службы РФ Межрайонной ИФНС России № 11 по ХМАО-Югре от 06.09.2024 о необходимости устранить допущенное нарушение (неприменение контрольно-кассовой техники в установленных законодательством РФ о применении контрольно-кассовой техники случаях), Ибрагимов Т.М.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был обязан в срок до 11.10.2024 года устранить нарушения: провести регистрационные действия по установке и регистрации в налоговом органе контрольно-кассовой техники; провести операции «чек коррекции» на всю не учетную сумму выручки, полученную без применения контрольно-кассовой техник, информацию об исполнении предписания и принятых мерах по устранению нарушения требований законодательства Российской Федерации о применении контрольно-кассовой техники предоставить в установленные сроки в Межрайонную ИФНС России № 11 по ХМАО-Югре.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приходит к выводу,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Исгандарова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 нашла свое подтверждение.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Исгандарова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1 ст. 19.5 КоАП РФ - невыполнение в установленный срок законного предписания органа (должностного лица),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контроль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(надзор)</w:t>
      </w:r>
      <w:r>
        <w:rPr>
          <w:rFonts w:ascii="Times New Roman" w:eastAsia="Times New Roman" w:hAnsi="Times New Roman" w:cs="Times New Roman"/>
          <w:sz w:val="26"/>
          <w:szCs w:val="26"/>
        </w:rPr>
        <w:t>, об устранении нарушений законодательства.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 и полагает необходимым назначить наказание в виде штрафа, что является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индивидуального предприним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ателя </w:t>
      </w:r>
      <w:r>
        <w:rPr>
          <w:rFonts w:ascii="Times New Roman" w:eastAsia="Times New Roman" w:hAnsi="Times New Roman" w:cs="Times New Roman"/>
          <w:sz w:val="26"/>
          <w:szCs w:val="26"/>
        </w:rPr>
        <w:t>Исгандарова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Фикрата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Вакил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ст.19.5 КоАП РФ, и 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одной тысячи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1160119301005140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0412365400695015062519163.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101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23.07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1506</w:t>
      </w:r>
      <w:r>
        <w:rPr>
          <w:rFonts w:ascii="Times New Roman" w:eastAsia="Times New Roman" w:hAnsi="Times New Roman" w:cs="Times New Roman"/>
        </w:rPr>
        <w:t>-2614/2025</w:t>
      </w: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52942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1CAB-BEEC-4F2E-A1B4-7DB1B7D1DD9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